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7199" w:rsidRPr="00E82254" w:rsidRDefault="00F94BA9">
      <w:pPr>
        <w:rPr>
          <w:b/>
        </w:rPr>
      </w:pPr>
      <w:r w:rsidRPr="00F94BA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95317" wp14:editId="3E058600">
                <wp:simplePos x="0" y="0"/>
                <wp:positionH relativeFrom="column">
                  <wp:posOffset>3435350</wp:posOffset>
                </wp:positionH>
                <wp:positionV relativeFrom="paragraph">
                  <wp:posOffset>-533400</wp:posOffset>
                </wp:positionV>
                <wp:extent cx="2825750" cy="9652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A9" w:rsidRPr="002514D9" w:rsidRDefault="00F94BA9" w:rsidP="00F94B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14D9">
                              <w:rPr>
                                <w:highlight w:val="yellow"/>
                              </w:rPr>
                              <w:t>SPACE FOR YOUR LOGOS/DETAILS TO 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5pt;margin-top:-42pt;width:222.5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">
                <v:textbox>
                  <w:txbxContent>
                    <w:p w:rsidR="00F94BA9" w:rsidRPr="002514D9" w:rsidRDefault="00F94BA9" w:rsidP="00F94BA9">
                      <w:pPr>
                        <w:jc w:val="center"/>
                        <w:rPr>
                          <w:b/>
                        </w:rPr>
                      </w:pPr>
                      <w:r w:rsidRPr="002514D9">
                        <w:rPr>
                          <w:highlight w:val="yellow"/>
                        </w:rPr>
                        <w:t>SPACE FOR YOUR LOGOS/DETAILS TO GO HERE</w:t>
                      </w:r>
                    </w:p>
                  </w:txbxContent>
                </v:textbox>
              </v:shape>
            </w:pict>
          </mc:Fallback>
        </mc:AlternateContent>
      </w:r>
      <w:r w:rsidRPr="00F94BA9">
        <w:rPr>
          <w:b/>
          <w:highlight w:val="yellow"/>
        </w:rPr>
        <w:t>XXX Organisation Name</w:t>
      </w:r>
    </w:p>
    <w:p w:rsidR="0058734E" w:rsidRPr="00E82254" w:rsidRDefault="003B7199">
      <w:pPr>
        <w:rPr>
          <w:b/>
        </w:rPr>
      </w:pPr>
      <w:r w:rsidRPr="00E82254">
        <w:rPr>
          <w:b/>
        </w:rPr>
        <w:t>VOLUNTEER CONFIDENTIALITY AGREEMENT</w:t>
      </w:r>
    </w:p>
    <w:p w:rsidR="003B7199" w:rsidRDefault="003B7199" w:rsidP="003B7199">
      <w:r>
        <w:t xml:space="preserve">Whilst volunteering with </w:t>
      </w:r>
      <w:r w:rsidR="00F94BA9" w:rsidRPr="00F94BA9">
        <w:rPr>
          <w:b/>
          <w:highlight w:val="yellow"/>
        </w:rPr>
        <w:t>XXX</w:t>
      </w:r>
      <w:r w:rsidR="00F94BA9" w:rsidRPr="00F94BA9">
        <w:rPr>
          <w:b/>
        </w:rPr>
        <w:t xml:space="preserve"> </w:t>
      </w:r>
      <w:r>
        <w:t>you may have access to information of a confidential nature in orde</w:t>
      </w:r>
      <w:r w:rsidR="00F94BA9">
        <w:t xml:space="preserve">r to carry out your role.  </w:t>
      </w:r>
      <w:r w:rsidR="00F94BA9" w:rsidRPr="00F94BA9">
        <w:rPr>
          <w:b/>
          <w:highlight w:val="yellow"/>
        </w:rPr>
        <w:t>XXX</w:t>
      </w:r>
      <w:r w:rsidR="00F94BA9">
        <w:t xml:space="preserve"> </w:t>
      </w:r>
      <w:r>
        <w:t>have a responsibility to ensure individuals and other organisations can trust us with their information, and so we ask anyone who volunteers with us to sign this Volunteer Confidentiality Agreement.</w:t>
      </w:r>
    </w:p>
    <w:p w:rsidR="003B7199" w:rsidRDefault="00F94BA9" w:rsidP="003B7199">
      <w:r w:rsidRPr="00F94BA9">
        <w:rPr>
          <w:b/>
          <w:highlight w:val="yellow"/>
        </w:rPr>
        <w:t>XXX</w:t>
      </w:r>
      <w:r w:rsidRPr="00F94BA9">
        <w:rPr>
          <w:b/>
        </w:rPr>
        <w:t xml:space="preserve"> </w:t>
      </w:r>
      <w:r w:rsidR="003B7199">
        <w:t xml:space="preserve">complies fully with </w:t>
      </w:r>
      <w:r w:rsidR="006E4D26" w:rsidRPr="009726B9">
        <w:rPr>
          <w:rFonts w:cs="Arial"/>
          <w:i/>
          <w:color w:val="222222"/>
          <w:shd w:val="clear" w:color="auto" w:fill="FFFFFF"/>
        </w:rPr>
        <w:t>the</w:t>
      </w:r>
      <w:r w:rsidR="006E4D26" w:rsidRPr="009726B9">
        <w:rPr>
          <w:rFonts w:cs="Arial"/>
          <w:b/>
          <w:bCs/>
          <w:i/>
          <w:color w:val="222222"/>
          <w:shd w:val="clear" w:color="auto" w:fill="FFFFFF"/>
        </w:rPr>
        <w:t> General Data Protection Regulation</w:t>
      </w:r>
      <w:r w:rsidR="006E4D26" w:rsidRPr="009726B9">
        <w:rPr>
          <w:rFonts w:cs="Arial"/>
          <w:i/>
          <w:color w:val="222222"/>
          <w:shd w:val="clear" w:color="auto" w:fill="FFFFFF"/>
        </w:rPr>
        <w:t> (EU) 2016/679 ("</w:t>
      </w:r>
      <w:r w:rsidR="006E4D26" w:rsidRPr="009726B9">
        <w:rPr>
          <w:rFonts w:cs="Arial"/>
          <w:b/>
          <w:bCs/>
          <w:i/>
          <w:color w:val="222222"/>
          <w:shd w:val="clear" w:color="auto" w:fill="FFFFFF"/>
        </w:rPr>
        <w:t>GDPR</w:t>
      </w:r>
      <w:r w:rsidR="009726B9">
        <w:rPr>
          <w:rFonts w:cs="Arial"/>
          <w:i/>
          <w:color w:val="222222"/>
          <w:shd w:val="clear" w:color="auto" w:fill="FFFFFF"/>
        </w:rPr>
        <w:t>”</w:t>
      </w:r>
      <w:r w:rsidR="007C156F">
        <w:rPr>
          <w:rFonts w:cs="Arial"/>
          <w:i/>
          <w:color w:val="222222"/>
          <w:shd w:val="clear" w:color="auto" w:fill="FFFFFF"/>
        </w:rPr>
        <w:t>)</w:t>
      </w:r>
      <w:r w:rsidR="009726B9">
        <w:rPr>
          <w:rFonts w:cs="Arial"/>
          <w:i/>
          <w:color w:val="222222"/>
          <w:shd w:val="clear" w:color="auto" w:fill="FFFFFF"/>
        </w:rPr>
        <w:t xml:space="preserve">. </w:t>
      </w:r>
      <w:r w:rsidR="003B7199">
        <w:t xml:space="preserve">The </w:t>
      </w:r>
      <w:r w:rsidR="006E4D26" w:rsidRPr="009726B9">
        <w:t>General Data Protection Regulation</w:t>
      </w:r>
      <w:r w:rsidR="006E4D26" w:rsidRPr="006E4D26">
        <w:rPr>
          <w:i/>
        </w:rPr>
        <w:t xml:space="preserve"> </w:t>
      </w:r>
      <w:r w:rsidR="006E4D26" w:rsidRPr="009726B9">
        <w:t>makes</w:t>
      </w:r>
      <w:r w:rsidR="003B7199" w:rsidRPr="009726B9">
        <w:t xml:space="preserve"> </w:t>
      </w:r>
      <w:r w:rsidR="003B7199">
        <w:t>it unlawful to disclose sensitive information about individuals without the person’s prior permission. Sensitive and c</w:t>
      </w:r>
      <w:r w:rsidR="003B7199" w:rsidRPr="003B7199">
        <w:t>onfidential information may be written, spoken</w:t>
      </w:r>
      <w:r w:rsidR="003B7199">
        <w:t>, visual</w:t>
      </w:r>
      <w:r w:rsidR="003B7199" w:rsidRPr="003B7199">
        <w:t xml:space="preserve"> or electronic</w:t>
      </w:r>
      <w:r w:rsidR="003B7199">
        <w:t xml:space="preserve"> records.</w:t>
      </w:r>
    </w:p>
    <w:p w:rsidR="003B7199" w:rsidRDefault="003B7199" w:rsidP="003B7199">
      <w:r>
        <w:t xml:space="preserve">All </w:t>
      </w:r>
      <w:r w:rsidR="00F94BA9" w:rsidRPr="00F94BA9">
        <w:rPr>
          <w:b/>
          <w:highlight w:val="yellow"/>
        </w:rPr>
        <w:t>XXX</w:t>
      </w:r>
      <w:r>
        <w:t xml:space="preserve"> volunteers receive an induction, during which you will be asked to read and comply with </w:t>
      </w:r>
      <w:r w:rsidR="00F94BA9" w:rsidRPr="00F94BA9">
        <w:rPr>
          <w:b/>
          <w:highlight w:val="yellow"/>
        </w:rPr>
        <w:t>XXX</w:t>
      </w:r>
      <w:r w:rsidR="009726B9">
        <w:t xml:space="preserve"> Data</w:t>
      </w:r>
      <w:r>
        <w:t xml:space="preserve"> Protection Policy and the procedures set out within it.  </w:t>
      </w:r>
      <w:r w:rsidR="004C5BAB">
        <w:t>If you h</w:t>
      </w:r>
      <w:r w:rsidR="00E82254">
        <w:t>ave any questions regarding the Policy,</w:t>
      </w:r>
      <w:r w:rsidR="004C5BAB">
        <w:t xml:space="preserve"> please spea</w:t>
      </w:r>
      <w:r w:rsidR="00E82254">
        <w:t xml:space="preserve">k immediately to </w:t>
      </w:r>
      <w:r w:rsidR="00201D04">
        <w:t xml:space="preserve">your named line manager </w:t>
      </w:r>
      <w:r w:rsidR="004C5BAB">
        <w:t xml:space="preserve">or any other member of the </w:t>
      </w:r>
      <w:r w:rsidR="00F94BA9" w:rsidRPr="00F94BA9">
        <w:rPr>
          <w:b/>
          <w:highlight w:val="yellow"/>
        </w:rPr>
        <w:t>XXX</w:t>
      </w:r>
      <w:r w:rsidR="00B377F1">
        <w:t xml:space="preserve"> management</w:t>
      </w:r>
      <w:r w:rsidR="004C5BAB">
        <w:t xml:space="preserve"> team.</w:t>
      </w:r>
    </w:p>
    <w:p w:rsidR="00E82254" w:rsidRDefault="00E82254" w:rsidP="00E82254">
      <w:r>
        <w:t xml:space="preserve">Should any </w:t>
      </w:r>
      <w:r w:rsidR="00F94BA9" w:rsidRPr="00F94BA9">
        <w:rPr>
          <w:b/>
          <w:highlight w:val="yellow"/>
        </w:rPr>
        <w:t>XXX</w:t>
      </w:r>
      <w:r>
        <w:t xml:space="preserve"> volunteer</w:t>
      </w:r>
      <w:r w:rsidR="009726B9">
        <w:t xml:space="preserve"> </w:t>
      </w:r>
      <w:r>
        <w:t xml:space="preserve">not comply with this Agreement, </w:t>
      </w:r>
      <w:r w:rsidR="00F94BA9" w:rsidRPr="00F94BA9">
        <w:rPr>
          <w:b/>
          <w:highlight w:val="yellow"/>
        </w:rPr>
        <w:t>XXX</w:t>
      </w:r>
      <w:r>
        <w:t xml:space="preserve"> would not be able to take them on/retain them as a volunteer (however, we would attempt to find an alternative role for volunteers where data protection would not be an issue).</w:t>
      </w:r>
    </w:p>
    <w:p w:rsidR="00E82254" w:rsidRDefault="00E82254" w:rsidP="00E82254">
      <w:r>
        <w:t xml:space="preserve">Confidential information is held on trust and should not be discussed outside </w:t>
      </w:r>
      <w:r w:rsidR="00F94BA9" w:rsidRPr="00F94BA9">
        <w:rPr>
          <w:b/>
          <w:highlight w:val="yellow"/>
        </w:rPr>
        <w:t>XXX</w:t>
      </w:r>
      <w:r w:rsidR="00F94BA9" w:rsidRPr="00F94BA9">
        <w:rPr>
          <w:b/>
        </w:rPr>
        <w:t xml:space="preserve"> </w:t>
      </w:r>
      <w:r>
        <w:t xml:space="preserve">or in general conversation, and must not be used for your own purposes. Your duty of confidentiality is indefinite and continues after your involvement with the </w:t>
      </w:r>
      <w:r w:rsidR="00F94BA9" w:rsidRPr="00F94BA9">
        <w:rPr>
          <w:b/>
          <w:highlight w:val="yellow"/>
        </w:rPr>
        <w:t>XXX</w:t>
      </w:r>
      <w:r w:rsidR="00F94BA9" w:rsidRPr="00F94BA9">
        <w:rPr>
          <w:b/>
        </w:rPr>
        <w:t xml:space="preserve"> </w:t>
      </w:r>
      <w:r>
        <w:t>has finished.</w:t>
      </w:r>
    </w:p>
    <w:p w:rsidR="00E82254" w:rsidRDefault="00E82254" w:rsidP="00E82254">
      <w:r>
        <w:t xml:space="preserve">During your volunteering with </w:t>
      </w:r>
      <w:r w:rsidR="00F94BA9" w:rsidRPr="00F94BA9">
        <w:rPr>
          <w:b/>
          <w:highlight w:val="yellow"/>
        </w:rPr>
        <w:t>XXX</w:t>
      </w:r>
      <w:r>
        <w:t xml:space="preserve"> you may be provided with access to the IT network, related </w:t>
      </w:r>
      <w:r w:rsidR="00F94BA9" w:rsidRPr="00F94BA9">
        <w:rPr>
          <w:b/>
          <w:highlight w:val="yellow"/>
        </w:rPr>
        <w:t>XXX</w:t>
      </w:r>
      <w:r>
        <w:t xml:space="preserve"> accounts (e.g. website, social media, VC Connect</w:t>
      </w:r>
      <w:r w:rsidR="009726B9">
        <w:t>) and</w:t>
      </w:r>
      <w:r>
        <w:t xml:space="preserve"> be given a </w:t>
      </w:r>
      <w:r w:rsidR="00F94BA9" w:rsidRPr="00F94BA9">
        <w:rPr>
          <w:b/>
          <w:highlight w:val="yellow"/>
        </w:rPr>
        <w:t>XXX</w:t>
      </w:r>
      <w:r>
        <w:t xml:space="preserve"> email address.   Emails sent from a</w:t>
      </w:r>
      <w:r w:rsidR="00F94BA9">
        <w:t>n</w:t>
      </w:r>
      <w:r>
        <w:t xml:space="preserve"> </w:t>
      </w:r>
      <w:r w:rsidR="00F94BA9" w:rsidRPr="00F94BA9">
        <w:rPr>
          <w:b/>
          <w:highlight w:val="yellow"/>
        </w:rPr>
        <w:t>XXX</w:t>
      </w:r>
      <w:r>
        <w:t xml:space="preserve"> email address, or digital content posted online via </w:t>
      </w:r>
      <w:r w:rsidR="00F94BA9" w:rsidRPr="00F94BA9">
        <w:rPr>
          <w:b/>
          <w:highlight w:val="yellow"/>
        </w:rPr>
        <w:t>XXX</w:t>
      </w:r>
      <w:r>
        <w:t xml:space="preserve"> accounts, are regarded as official documents and should not be used for personal use or to express personal views.</w:t>
      </w:r>
    </w:p>
    <w:p w:rsidR="00E82254" w:rsidRPr="00201D04" w:rsidRDefault="00201D04" w:rsidP="003B7199">
      <w:pPr>
        <w:rPr>
          <w:b/>
          <w:i/>
        </w:rPr>
      </w:pPr>
      <w:r w:rsidRPr="00201D04">
        <w:rPr>
          <w:b/>
          <w:i/>
        </w:rPr>
        <w:t>I have read, understood and agree to comply with the above statements: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201D04" w:rsidTr="00201D04">
        <w:tc>
          <w:tcPr>
            <w:tcW w:w="5080" w:type="dxa"/>
          </w:tcPr>
          <w:p w:rsidR="00201D04" w:rsidRPr="00201D04" w:rsidRDefault="00201D04" w:rsidP="003B7199">
            <w:pPr>
              <w:rPr>
                <w:b/>
              </w:rPr>
            </w:pPr>
            <w:r w:rsidRPr="00201D04">
              <w:rPr>
                <w:b/>
              </w:rPr>
              <w:t>Volunteer Name:</w:t>
            </w:r>
          </w:p>
          <w:p w:rsidR="00201D04" w:rsidRDefault="00201D04" w:rsidP="003B7199">
            <w:pPr>
              <w:rPr>
                <w:b/>
              </w:rPr>
            </w:pPr>
          </w:p>
          <w:p w:rsidR="00201D04" w:rsidRPr="00201D04" w:rsidRDefault="00201D04" w:rsidP="003B7199">
            <w:pPr>
              <w:rPr>
                <w:b/>
              </w:rPr>
            </w:pPr>
          </w:p>
        </w:tc>
        <w:tc>
          <w:tcPr>
            <w:tcW w:w="5126" w:type="dxa"/>
          </w:tcPr>
          <w:p w:rsidR="00201D04" w:rsidRPr="00201D04" w:rsidRDefault="00201D04" w:rsidP="003B7199">
            <w:pPr>
              <w:rPr>
                <w:b/>
              </w:rPr>
            </w:pPr>
            <w:r w:rsidRPr="00201D04">
              <w:rPr>
                <w:b/>
              </w:rPr>
              <w:t>Volunteer Signature:</w:t>
            </w:r>
          </w:p>
        </w:tc>
      </w:tr>
      <w:tr w:rsidR="00201D04" w:rsidTr="00201D04">
        <w:tc>
          <w:tcPr>
            <w:tcW w:w="5080" w:type="dxa"/>
          </w:tcPr>
          <w:p w:rsidR="00201D04" w:rsidRDefault="00201D04" w:rsidP="003B7199">
            <w:pPr>
              <w:rPr>
                <w:b/>
              </w:rPr>
            </w:pPr>
            <w:r w:rsidRPr="00201D04">
              <w:rPr>
                <w:b/>
              </w:rPr>
              <w:t>Volunteer Role:</w:t>
            </w:r>
          </w:p>
          <w:p w:rsidR="00201D04" w:rsidRDefault="00201D04" w:rsidP="003B7199">
            <w:pPr>
              <w:rPr>
                <w:b/>
              </w:rPr>
            </w:pPr>
          </w:p>
          <w:p w:rsidR="00201D04" w:rsidRPr="00201D04" w:rsidRDefault="00201D04" w:rsidP="003B7199">
            <w:pPr>
              <w:rPr>
                <w:b/>
              </w:rPr>
            </w:pPr>
          </w:p>
        </w:tc>
        <w:tc>
          <w:tcPr>
            <w:tcW w:w="5126" w:type="dxa"/>
          </w:tcPr>
          <w:p w:rsidR="00201D04" w:rsidRPr="00201D04" w:rsidRDefault="00201D04" w:rsidP="003B7199">
            <w:pPr>
              <w:rPr>
                <w:b/>
              </w:rPr>
            </w:pPr>
            <w:r w:rsidRPr="00201D04">
              <w:rPr>
                <w:b/>
              </w:rPr>
              <w:t>Date signed:</w:t>
            </w:r>
          </w:p>
          <w:p w:rsidR="00201D04" w:rsidRPr="00201D04" w:rsidRDefault="00201D04" w:rsidP="003B7199">
            <w:pPr>
              <w:rPr>
                <w:b/>
              </w:rPr>
            </w:pPr>
          </w:p>
        </w:tc>
      </w:tr>
      <w:tr w:rsidR="00201D04" w:rsidTr="00201D04">
        <w:tc>
          <w:tcPr>
            <w:tcW w:w="5080" w:type="dxa"/>
          </w:tcPr>
          <w:p w:rsidR="00201D04" w:rsidRDefault="00F94BA9" w:rsidP="003B7199">
            <w:pPr>
              <w:rPr>
                <w:b/>
              </w:rPr>
            </w:pPr>
            <w:r w:rsidRPr="00F94BA9">
              <w:rPr>
                <w:b/>
                <w:highlight w:val="yellow"/>
              </w:rPr>
              <w:t>XXX</w:t>
            </w:r>
            <w:r w:rsidR="00201D04" w:rsidRPr="00201D04">
              <w:rPr>
                <w:b/>
              </w:rPr>
              <w:t xml:space="preserve"> </w:t>
            </w:r>
            <w:r w:rsidR="00201D04">
              <w:rPr>
                <w:b/>
              </w:rPr>
              <w:t>Line Manager Name:</w:t>
            </w:r>
          </w:p>
          <w:p w:rsidR="00201D04" w:rsidRPr="00201D04" w:rsidRDefault="00201D04" w:rsidP="003B7199">
            <w:pPr>
              <w:rPr>
                <w:b/>
              </w:rPr>
            </w:pPr>
          </w:p>
          <w:p w:rsidR="00201D04" w:rsidRPr="00201D04" w:rsidRDefault="00201D04" w:rsidP="003B7199">
            <w:pPr>
              <w:rPr>
                <w:b/>
              </w:rPr>
            </w:pPr>
          </w:p>
        </w:tc>
        <w:tc>
          <w:tcPr>
            <w:tcW w:w="5126" w:type="dxa"/>
          </w:tcPr>
          <w:p w:rsidR="00201D04" w:rsidRPr="00201D04" w:rsidRDefault="00F94BA9" w:rsidP="00201D04">
            <w:pPr>
              <w:rPr>
                <w:b/>
              </w:rPr>
            </w:pPr>
            <w:r w:rsidRPr="00F94BA9">
              <w:rPr>
                <w:b/>
                <w:highlight w:val="yellow"/>
              </w:rPr>
              <w:t>XXX</w:t>
            </w:r>
            <w:r>
              <w:rPr>
                <w:b/>
              </w:rPr>
              <w:t xml:space="preserve"> Line m</w:t>
            </w:r>
            <w:r w:rsidR="00201D04">
              <w:rPr>
                <w:b/>
              </w:rPr>
              <w:t>anager Signature:</w:t>
            </w:r>
          </w:p>
          <w:p w:rsidR="00201D04" w:rsidRPr="00201D04" w:rsidRDefault="00201D04" w:rsidP="003B7199">
            <w:pPr>
              <w:rPr>
                <w:b/>
              </w:rPr>
            </w:pPr>
          </w:p>
        </w:tc>
      </w:tr>
    </w:tbl>
    <w:p w:rsidR="00201D04" w:rsidRDefault="00201D04" w:rsidP="003B7199"/>
    <w:sectPr w:rsidR="00201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99"/>
    <w:rsid w:val="00201D04"/>
    <w:rsid w:val="003B7199"/>
    <w:rsid w:val="00403E01"/>
    <w:rsid w:val="004C5BAB"/>
    <w:rsid w:val="0058734E"/>
    <w:rsid w:val="00650418"/>
    <w:rsid w:val="006E4D26"/>
    <w:rsid w:val="007C156F"/>
    <w:rsid w:val="009726B9"/>
    <w:rsid w:val="009E1D18"/>
    <w:rsid w:val="00AE790E"/>
    <w:rsid w:val="00B377F1"/>
    <w:rsid w:val="00E82254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Saunders</dc:creator>
  <cp:lastModifiedBy>Lisa Michalowicz</cp:lastModifiedBy>
  <cp:revision>2</cp:revision>
  <dcterms:created xsi:type="dcterms:W3CDTF">2020-09-10T14:32:00Z</dcterms:created>
  <dcterms:modified xsi:type="dcterms:W3CDTF">2020-09-10T14:32:00Z</dcterms:modified>
</cp:coreProperties>
</file>